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E94" w:rsidRDefault="00822122" w:rsidP="00FF3FED">
      <w:pPr>
        <w:spacing w:line="540" w:lineRule="exact"/>
        <w:rPr>
          <w:rFonts w:ascii="黑体" w:eastAsia="黑体" w:hAnsi="黑体"/>
          <w:sz w:val="32"/>
          <w:szCs w:val="32"/>
        </w:rPr>
      </w:pPr>
      <w:r>
        <w:rPr>
          <w:rFonts w:ascii="黑体" w:eastAsia="黑体" w:hAnsi="黑体"/>
          <w:sz w:val="32"/>
          <w:szCs w:val="32"/>
        </w:rPr>
        <w:t>附件</w:t>
      </w:r>
      <w:r>
        <w:rPr>
          <w:rFonts w:ascii="黑体" w:eastAsia="黑体" w:hAnsi="黑体" w:hint="eastAsia"/>
          <w:sz w:val="32"/>
          <w:szCs w:val="32"/>
        </w:rPr>
        <w:t>2</w:t>
      </w:r>
    </w:p>
    <w:p w:rsidR="00190E94" w:rsidRDefault="00822122" w:rsidP="00FF3FED">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资产管理审批权限</w:t>
      </w:r>
      <w:r>
        <w:rPr>
          <w:rFonts w:ascii="方正小标宋简体" w:eastAsia="方正小标宋简体" w:hint="eastAsia"/>
          <w:sz w:val="44"/>
          <w:szCs w:val="44"/>
        </w:rPr>
        <w:t>（梳理形成）</w:t>
      </w:r>
    </w:p>
    <w:p w:rsidR="00190E94" w:rsidRDefault="00190E94" w:rsidP="00FF3FED">
      <w:pPr>
        <w:spacing w:line="540" w:lineRule="exact"/>
        <w:jc w:val="center"/>
        <w:rPr>
          <w:rFonts w:eastAsia="方正小标宋_GBK"/>
          <w:sz w:val="44"/>
          <w:szCs w:val="44"/>
        </w:rPr>
      </w:pPr>
    </w:p>
    <w:p w:rsidR="00190E94" w:rsidRDefault="00822122" w:rsidP="00FF3FED">
      <w:pPr>
        <w:spacing w:line="540" w:lineRule="exact"/>
        <w:ind w:firstLineChars="200" w:firstLine="624"/>
        <w:rPr>
          <w:rFonts w:ascii="仿宋_GB2312" w:eastAsia="仿宋_GB2312" w:hAnsi="仿宋_GB2312" w:cs="仿宋_GB2312"/>
          <w:sz w:val="32"/>
          <w:szCs w:val="32"/>
        </w:rPr>
      </w:pPr>
      <w:r>
        <w:rPr>
          <w:rFonts w:ascii="仿宋_GB2312" w:eastAsia="仿宋_GB2312" w:hAnsi="Calibri" w:hint="eastAsia"/>
          <w:spacing w:val="-4"/>
          <w:sz w:val="32"/>
          <w:szCs w:val="32"/>
        </w:rPr>
        <w:t>根据《关于进一步规范和加强市级行政事业单位国有资产管理的通知》（</w:t>
      </w:r>
      <w:proofErr w:type="gramStart"/>
      <w:r>
        <w:rPr>
          <w:rFonts w:ascii="仿宋_GB2312" w:eastAsia="仿宋_GB2312" w:hAnsi="Calibri" w:hint="eastAsia"/>
          <w:spacing w:val="-4"/>
          <w:sz w:val="32"/>
          <w:szCs w:val="32"/>
        </w:rPr>
        <w:t>温政办</w:t>
      </w:r>
      <w:proofErr w:type="gramEnd"/>
      <w:r>
        <w:rPr>
          <w:rFonts w:ascii="仿宋_GB2312" w:eastAsia="仿宋_GB2312" w:hAnsi="Calibri" w:hint="eastAsia"/>
          <w:spacing w:val="-4"/>
          <w:sz w:val="32"/>
          <w:szCs w:val="32"/>
        </w:rPr>
        <w:t>〔</w:t>
      </w:r>
      <w:r>
        <w:rPr>
          <w:rFonts w:ascii="仿宋_GB2312" w:eastAsia="仿宋_GB2312" w:hAnsi="Calibri" w:hint="eastAsia"/>
          <w:spacing w:val="-4"/>
          <w:sz w:val="32"/>
          <w:szCs w:val="32"/>
        </w:rPr>
        <w:t>2019</w:t>
      </w:r>
      <w:r>
        <w:rPr>
          <w:rFonts w:ascii="仿宋_GB2312" w:eastAsia="仿宋_GB2312" w:hAnsi="Calibri" w:hint="eastAsia"/>
          <w:spacing w:val="-4"/>
          <w:sz w:val="32"/>
          <w:szCs w:val="32"/>
        </w:rPr>
        <w:t>〕</w:t>
      </w:r>
      <w:r>
        <w:rPr>
          <w:rFonts w:ascii="仿宋_GB2312" w:eastAsia="仿宋_GB2312" w:hAnsi="Calibri" w:hint="eastAsia"/>
          <w:spacing w:val="-4"/>
          <w:sz w:val="32"/>
          <w:szCs w:val="32"/>
        </w:rPr>
        <w:t>24</w:t>
      </w:r>
      <w:r>
        <w:rPr>
          <w:rFonts w:ascii="仿宋_GB2312" w:eastAsia="仿宋_GB2312" w:hAnsi="Calibri" w:hint="eastAsia"/>
          <w:spacing w:val="-4"/>
          <w:sz w:val="32"/>
          <w:szCs w:val="32"/>
        </w:rPr>
        <w:t>号）、《温州市市级行政事业单位国有资产出租管理办法》（温财资〔</w:t>
      </w:r>
      <w:r>
        <w:rPr>
          <w:rFonts w:ascii="仿宋_GB2312" w:eastAsia="仿宋_GB2312" w:hAnsi="Calibri" w:hint="eastAsia"/>
          <w:spacing w:val="-4"/>
          <w:sz w:val="32"/>
          <w:szCs w:val="32"/>
        </w:rPr>
        <w:t>2020</w:t>
      </w:r>
      <w:r>
        <w:rPr>
          <w:rFonts w:ascii="仿宋_GB2312" w:eastAsia="仿宋_GB2312" w:hAnsi="Calibri" w:hint="eastAsia"/>
          <w:spacing w:val="-4"/>
          <w:sz w:val="32"/>
          <w:szCs w:val="32"/>
        </w:rPr>
        <w:t>〕</w:t>
      </w:r>
      <w:r>
        <w:rPr>
          <w:rFonts w:ascii="仿宋_GB2312" w:eastAsia="仿宋_GB2312" w:hAnsi="Calibri" w:hint="eastAsia"/>
          <w:spacing w:val="-4"/>
          <w:sz w:val="32"/>
          <w:szCs w:val="32"/>
        </w:rPr>
        <w:t>34</w:t>
      </w:r>
      <w:r>
        <w:rPr>
          <w:rFonts w:ascii="仿宋_GB2312" w:eastAsia="仿宋_GB2312" w:hAnsi="Calibri" w:hint="eastAsia"/>
          <w:spacing w:val="-4"/>
          <w:sz w:val="32"/>
          <w:szCs w:val="32"/>
        </w:rPr>
        <w:t>号）、《温州市市级行政事业单位国有资产处置管理办法》（温财资〔</w:t>
      </w:r>
      <w:r>
        <w:rPr>
          <w:rFonts w:ascii="仿宋_GB2312" w:eastAsia="仿宋_GB2312" w:hAnsi="Calibri" w:hint="eastAsia"/>
          <w:spacing w:val="-4"/>
          <w:sz w:val="32"/>
          <w:szCs w:val="32"/>
        </w:rPr>
        <w:t>2020</w:t>
      </w:r>
      <w:r>
        <w:rPr>
          <w:rFonts w:ascii="仿宋_GB2312" w:eastAsia="仿宋_GB2312" w:hAnsi="Calibri" w:hint="eastAsia"/>
          <w:spacing w:val="-4"/>
          <w:sz w:val="32"/>
          <w:szCs w:val="32"/>
        </w:rPr>
        <w:t>〕</w:t>
      </w:r>
      <w:r>
        <w:rPr>
          <w:rFonts w:ascii="仿宋_GB2312" w:eastAsia="仿宋_GB2312" w:hAnsi="Calibri" w:hint="eastAsia"/>
          <w:spacing w:val="-4"/>
          <w:sz w:val="32"/>
          <w:szCs w:val="32"/>
        </w:rPr>
        <w:t>35</w:t>
      </w:r>
      <w:r>
        <w:rPr>
          <w:rFonts w:ascii="仿宋_GB2312" w:eastAsia="仿宋_GB2312" w:hAnsi="Calibri" w:hint="eastAsia"/>
          <w:spacing w:val="-4"/>
          <w:sz w:val="32"/>
          <w:szCs w:val="32"/>
        </w:rPr>
        <w:t>号）</w:t>
      </w:r>
      <w:r>
        <w:rPr>
          <w:rFonts w:ascii="仿宋_GB2312" w:eastAsia="仿宋_GB2312" w:hAnsi="Calibri" w:hint="eastAsia"/>
          <w:spacing w:val="-4"/>
          <w:sz w:val="32"/>
          <w:szCs w:val="32"/>
        </w:rPr>
        <w:t>、《关于调整优化市本级行政事业单位资产管理权限和流程等有关事项的通知》（温财资〔</w:t>
      </w:r>
      <w:r>
        <w:rPr>
          <w:rFonts w:ascii="仿宋_GB2312" w:eastAsia="仿宋_GB2312" w:hAnsi="Calibri" w:hint="eastAsia"/>
          <w:spacing w:val="-4"/>
          <w:sz w:val="32"/>
          <w:szCs w:val="32"/>
        </w:rPr>
        <w:t>2021</w:t>
      </w:r>
      <w:r>
        <w:rPr>
          <w:rFonts w:ascii="仿宋_GB2312" w:eastAsia="仿宋_GB2312" w:hAnsi="Calibri" w:hint="eastAsia"/>
          <w:spacing w:val="-4"/>
          <w:sz w:val="32"/>
          <w:szCs w:val="32"/>
        </w:rPr>
        <w:t>〕</w:t>
      </w:r>
      <w:r>
        <w:rPr>
          <w:rFonts w:ascii="仿宋_GB2312" w:eastAsia="仿宋_GB2312" w:hAnsi="Calibri" w:hint="eastAsia"/>
          <w:spacing w:val="-4"/>
          <w:sz w:val="32"/>
          <w:szCs w:val="32"/>
        </w:rPr>
        <w:t>18</w:t>
      </w:r>
      <w:r>
        <w:rPr>
          <w:rFonts w:ascii="仿宋_GB2312" w:eastAsia="仿宋_GB2312" w:hAnsi="Calibri" w:hint="eastAsia"/>
          <w:spacing w:val="-4"/>
          <w:sz w:val="32"/>
          <w:szCs w:val="32"/>
        </w:rPr>
        <w:t>号）</w:t>
      </w:r>
      <w:r>
        <w:rPr>
          <w:rFonts w:ascii="仿宋_GB2312" w:eastAsia="仿宋_GB2312" w:hAnsi="Calibri" w:hint="eastAsia"/>
          <w:spacing w:val="-4"/>
          <w:sz w:val="32"/>
          <w:szCs w:val="32"/>
        </w:rPr>
        <w:t>及本通知有关规定，梳理</w:t>
      </w:r>
      <w:r>
        <w:rPr>
          <w:rFonts w:ascii="仿宋_GB2312" w:eastAsia="仿宋_GB2312" w:hAnsi="Calibri" w:hint="eastAsia"/>
          <w:spacing w:val="-4"/>
          <w:sz w:val="32"/>
          <w:szCs w:val="32"/>
        </w:rPr>
        <w:t>形成</w:t>
      </w:r>
      <w:r>
        <w:rPr>
          <w:rFonts w:ascii="仿宋_GB2312" w:eastAsia="仿宋_GB2312" w:hAnsi="Calibri" w:hint="eastAsia"/>
          <w:spacing w:val="-4"/>
          <w:sz w:val="32"/>
          <w:szCs w:val="32"/>
        </w:rPr>
        <w:t>资产管理审批权限，供各部门</w:t>
      </w:r>
      <w:r>
        <w:rPr>
          <w:rFonts w:ascii="仿宋_GB2312" w:eastAsia="仿宋_GB2312" w:hAnsi="Calibri" w:hint="eastAsia"/>
          <w:spacing w:val="-4"/>
          <w:sz w:val="32"/>
          <w:szCs w:val="32"/>
        </w:rPr>
        <w:t>及其所属</w:t>
      </w:r>
      <w:r>
        <w:rPr>
          <w:rFonts w:ascii="仿宋_GB2312" w:eastAsia="仿宋_GB2312" w:hAnsi="Calibri" w:hint="eastAsia"/>
          <w:spacing w:val="-4"/>
          <w:sz w:val="32"/>
          <w:szCs w:val="32"/>
        </w:rPr>
        <w:t>单位</w:t>
      </w:r>
      <w:r>
        <w:rPr>
          <w:rFonts w:ascii="仿宋_GB2312" w:eastAsia="仿宋_GB2312" w:hAnsi="Calibri" w:hint="eastAsia"/>
          <w:spacing w:val="-4"/>
          <w:sz w:val="32"/>
          <w:szCs w:val="32"/>
        </w:rPr>
        <w:t>实际工作中</w:t>
      </w:r>
      <w:r>
        <w:rPr>
          <w:rFonts w:ascii="仿宋_GB2312" w:eastAsia="仿宋_GB2312" w:hAnsi="Calibri" w:hint="eastAsia"/>
          <w:spacing w:val="-4"/>
          <w:sz w:val="32"/>
          <w:szCs w:val="32"/>
        </w:rPr>
        <w:t>参考，具体以相关文件为准。</w:t>
      </w:r>
    </w:p>
    <w:p w:rsidR="00190E94" w:rsidRDefault="00822122" w:rsidP="00FF3FED">
      <w:pPr>
        <w:numPr>
          <w:ilvl w:val="0"/>
          <w:numId w:val="1"/>
        </w:numPr>
        <w:spacing w:line="540" w:lineRule="exact"/>
        <w:ind w:firstLineChars="200" w:firstLine="640"/>
        <w:rPr>
          <w:rFonts w:ascii="黑体" w:eastAsia="黑体" w:hAnsi="黑体"/>
          <w:sz w:val="32"/>
          <w:szCs w:val="32"/>
        </w:rPr>
      </w:pPr>
      <w:r>
        <w:rPr>
          <w:rFonts w:ascii="黑体" w:eastAsia="黑体" w:hAnsi="黑体" w:hint="eastAsia"/>
          <w:sz w:val="32"/>
          <w:szCs w:val="32"/>
        </w:rPr>
        <w:t>主管部门审批事项</w:t>
      </w:r>
    </w:p>
    <w:p w:rsidR="00190E94" w:rsidRDefault="00822122" w:rsidP="00FF3FED">
      <w:pPr>
        <w:spacing w:line="540" w:lineRule="exact"/>
        <w:ind w:firstLineChars="200" w:firstLine="640"/>
        <w:rPr>
          <w:rFonts w:ascii="仿宋_GB2312" w:eastAsia="仿宋_GB2312"/>
          <w:sz w:val="32"/>
          <w:szCs w:val="32"/>
        </w:rPr>
      </w:pPr>
      <w:r>
        <w:rPr>
          <w:rFonts w:ascii="仿宋_GB2312" w:eastAsia="仿宋_GB2312" w:hint="eastAsia"/>
          <w:sz w:val="32"/>
          <w:szCs w:val="32"/>
        </w:rPr>
        <w:t>以下事项由各单位按规定报主管部门审批，无主管部门的，由单位按</w:t>
      </w:r>
      <w:r>
        <w:rPr>
          <w:rFonts w:ascii="仿宋_GB2312" w:eastAsia="仿宋_GB2312" w:hAnsi="仿宋_GB2312" w:cs="仿宋_GB2312" w:hint="eastAsia"/>
          <w:sz w:val="32"/>
          <w:szCs w:val="32"/>
        </w:rPr>
        <w:t>内部控制管理制度</w:t>
      </w:r>
      <w:r>
        <w:rPr>
          <w:rFonts w:ascii="仿宋_GB2312" w:eastAsia="仿宋_GB2312" w:hint="eastAsia"/>
          <w:sz w:val="32"/>
          <w:szCs w:val="32"/>
        </w:rPr>
        <w:t>自行审批。审批后</w:t>
      </w:r>
      <w:r>
        <w:rPr>
          <w:rFonts w:ascii="仿宋_GB2312" w:eastAsia="仿宋_GB2312" w:hint="eastAsia"/>
          <w:sz w:val="32"/>
          <w:szCs w:val="32"/>
        </w:rPr>
        <w:t>15</w:t>
      </w:r>
      <w:r>
        <w:rPr>
          <w:rFonts w:ascii="仿宋_GB2312" w:eastAsia="仿宋_GB2312" w:hint="eastAsia"/>
          <w:sz w:val="32"/>
          <w:szCs w:val="32"/>
        </w:rPr>
        <w:t>个工作日内，</w:t>
      </w:r>
      <w:r>
        <w:rPr>
          <w:rFonts w:ascii="仿宋_GB2312" w:eastAsia="仿宋_GB2312" w:hint="eastAsia"/>
          <w:sz w:val="32"/>
          <w:szCs w:val="32"/>
        </w:rPr>
        <w:t>通过资产管理系统</w:t>
      </w:r>
      <w:r>
        <w:rPr>
          <w:rFonts w:ascii="仿宋_GB2312" w:eastAsia="仿宋_GB2312" w:hint="eastAsia"/>
          <w:sz w:val="32"/>
          <w:szCs w:val="32"/>
        </w:rPr>
        <w:t>报市财政局备案</w:t>
      </w:r>
      <w:r>
        <w:rPr>
          <w:rFonts w:ascii="仿宋_GB2312" w:eastAsia="仿宋_GB2312" w:hint="eastAsia"/>
          <w:sz w:val="32"/>
          <w:szCs w:val="32"/>
        </w:rPr>
        <w:t>：</w:t>
      </w:r>
    </w:p>
    <w:p w:rsidR="00190E94" w:rsidRDefault="00822122" w:rsidP="00FF3FED">
      <w:pPr>
        <w:spacing w:line="5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除</w:t>
      </w:r>
      <w:r>
        <w:rPr>
          <w:rFonts w:ascii="仿宋_GB2312" w:eastAsia="仿宋_GB2312" w:hint="eastAsia"/>
          <w:sz w:val="32"/>
          <w:szCs w:val="32"/>
        </w:rPr>
        <w:t>房屋和构筑物</w:t>
      </w:r>
      <w:r>
        <w:rPr>
          <w:rFonts w:ascii="仿宋_GB2312" w:eastAsia="仿宋_GB2312" w:hint="eastAsia"/>
          <w:sz w:val="32"/>
          <w:szCs w:val="32"/>
        </w:rPr>
        <w:t>、土地</w:t>
      </w:r>
      <w:r>
        <w:rPr>
          <w:rFonts w:ascii="仿宋_GB2312" w:eastAsia="仿宋_GB2312" w:hint="eastAsia"/>
          <w:sz w:val="32"/>
          <w:szCs w:val="32"/>
        </w:rPr>
        <w:t>使用权</w:t>
      </w:r>
      <w:r>
        <w:rPr>
          <w:rFonts w:ascii="仿宋_GB2312" w:eastAsia="仿宋_GB2312" w:hint="eastAsia"/>
          <w:sz w:val="32"/>
          <w:szCs w:val="32"/>
        </w:rPr>
        <w:t>、机动车辆外，单位价值</w:t>
      </w:r>
      <w:r>
        <w:rPr>
          <w:rFonts w:ascii="仿宋_GB2312" w:eastAsia="仿宋_GB2312" w:hint="eastAsia"/>
          <w:sz w:val="32"/>
          <w:szCs w:val="32"/>
        </w:rPr>
        <w:t>50</w:t>
      </w:r>
      <w:r>
        <w:rPr>
          <w:rFonts w:ascii="仿宋_GB2312" w:eastAsia="仿宋_GB2312" w:hint="eastAsia"/>
          <w:sz w:val="32"/>
          <w:szCs w:val="32"/>
        </w:rPr>
        <w:t>万元以下（账面原值，含本数，下同）且批量价值</w:t>
      </w:r>
      <w:r>
        <w:rPr>
          <w:rFonts w:ascii="仿宋_GB2312" w:eastAsia="仿宋_GB2312" w:hint="eastAsia"/>
          <w:sz w:val="32"/>
          <w:szCs w:val="32"/>
        </w:rPr>
        <w:t>300</w:t>
      </w:r>
      <w:r>
        <w:rPr>
          <w:rFonts w:ascii="仿宋_GB2312" w:eastAsia="仿宋_GB2312" w:hint="eastAsia"/>
          <w:sz w:val="32"/>
          <w:szCs w:val="32"/>
        </w:rPr>
        <w:t>万元以下的已达规定使用年限并且应淘汰的固定资产（无形资产）申请报废（核销）的；</w:t>
      </w:r>
    </w:p>
    <w:p w:rsidR="00190E94" w:rsidRDefault="00822122" w:rsidP="00FF3FED">
      <w:pPr>
        <w:spacing w:line="5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除</w:t>
      </w:r>
      <w:r>
        <w:rPr>
          <w:rFonts w:ascii="仿宋_GB2312" w:eastAsia="仿宋_GB2312" w:hint="eastAsia"/>
          <w:sz w:val="32"/>
          <w:szCs w:val="32"/>
        </w:rPr>
        <w:t>房屋和构筑物</w:t>
      </w:r>
      <w:r>
        <w:rPr>
          <w:rFonts w:ascii="仿宋_GB2312" w:eastAsia="仿宋_GB2312" w:hint="eastAsia"/>
          <w:sz w:val="32"/>
          <w:szCs w:val="32"/>
        </w:rPr>
        <w:t>、土地</w:t>
      </w:r>
      <w:r>
        <w:rPr>
          <w:rFonts w:ascii="仿宋_GB2312" w:eastAsia="仿宋_GB2312" w:hint="eastAsia"/>
          <w:sz w:val="32"/>
          <w:szCs w:val="32"/>
        </w:rPr>
        <w:t>使用权</w:t>
      </w:r>
      <w:r>
        <w:rPr>
          <w:rFonts w:ascii="仿宋_GB2312" w:eastAsia="仿宋_GB2312" w:hint="eastAsia"/>
          <w:sz w:val="32"/>
          <w:szCs w:val="32"/>
        </w:rPr>
        <w:t>、机动车辆外，单位价值</w:t>
      </w:r>
      <w:r>
        <w:rPr>
          <w:rFonts w:ascii="仿宋_GB2312" w:eastAsia="仿宋_GB2312" w:hint="eastAsia"/>
          <w:sz w:val="32"/>
          <w:szCs w:val="32"/>
        </w:rPr>
        <w:t>5</w:t>
      </w:r>
      <w:r>
        <w:rPr>
          <w:rFonts w:ascii="仿宋_GB2312" w:eastAsia="仿宋_GB2312" w:hint="eastAsia"/>
          <w:sz w:val="32"/>
          <w:szCs w:val="32"/>
        </w:rPr>
        <w:t>万元以下且批量价值</w:t>
      </w:r>
      <w:r>
        <w:rPr>
          <w:rFonts w:ascii="仿宋_GB2312" w:eastAsia="仿宋_GB2312" w:hint="eastAsia"/>
          <w:sz w:val="32"/>
          <w:szCs w:val="32"/>
        </w:rPr>
        <w:t>30</w:t>
      </w:r>
      <w:r>
        <w:rPr>
          <w:rFonts w:ascii="仿宋_GB2312" w:eastAsia="仿宋_GB2312" w:hint="eastAsia"/>
          <w:sz w:val="32"/>
          <w:szCs w:val="32"/>
        </w:rPr>
        <w:t>万元以下的未达规定使用年限的固定资产（无形资产）申请报废（核销）的；</w:t>
      </w:r>
    </w:p>
    <w:p w:rsidR="00190E94" w:rsidRDefault="00822122" w:rsidP="00FF3FED">
      <w:pPr>
        <w:spacing w:line="54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除</w:t>
      </w:r>
      <w:r>
        <w:rPr>
          <w:rFonts w:ascii="仿宋_GB2312" w:eastAsia="仿宋_GB2312" w:hint="eastAsia"/>
          <w:sz w:val="32"/>
          <w:szCs w:val="32"/>
        </w:rPr>
        <w:t>房屋和构筑物</w:t>
      </w:r>
      <w:r>
        <w:rPr>
          <w:rFonts w:ascii="仿宋_GB2312" w:eastAsia="仿宋_GB2312" w:hint="eastAsia"/>
          <w:sz w:val="32"/>
          <w:szCs w:val="32"/>
        </w:rPr>
        <w:t>、土地</w:t>
      </w:r>
      <w:r>
        <w:rPr>
          <w:rFonts w:ascii="仿宋_GB2312" w:eastAsia="仿宋_GB2312" w:hint="eastAsia"/>
          <w:sz w:val="32"/>
          <w:szCs w:val="32"/>
        </w:rPr>
        <w:t>使用权</w:t>
      </w:r>
      <w:r>
        <w:rPr>
          <w:rFonts w:ascii="仿宋_GB2312" w:eastAsia="仿宋_GB2312" w:hint="eastAsia"/>
          <w:sz w:val="32"/>
          <w:szCs w:val="32"/>
        </w:rPr>
        <w:t>、机动车辆外，单位价值</w:t>
      </w:r>
      <w:r>
        <w:rPr>
          <w:rFonts w:ascii="仿宋_GB2312" w:eastAsia="仿宋_GB2312" w:hint="eastAsia"/>
          <w:sz w:val="32"/>
          <w:szCs w:val="32"/>
        </w:rPr>
        <w:t>5</w:t>
      </w:r>
      <w:r>
        <w:rPr>
          <w:rFonts w:ascii="仿宋_GB2312" w:eastAsia="仿宋_GB2312" w:hint="eastAsia"/>
          <w:sz w:val="32"/>
          <w:szCs w:val="32"/>
        </w:rPr>
        <w:t>万元以下且批量价值</w:t>
      </w:r>
      <w:r>
        <w:rPr>
          <w:rFonts w:ascii="仿宋_GB2312" w:eastAsia="仿宋_GB2312" w:hint="eastAsia"/>
          <w:sz w:val="32"/>
          <w:szCs w:val="32"/>
        </w:rPr>
        <w:t>30</w:t>
      </w:r>
      <w:r>
        <w:rPr>
          <w:rFonts w:ascii="仿宋_GB2312" w:eastAsia="仿宋_GB2312" w:hint="eastAsia"/>
          <w:sz w:val="32"/>
          <w:szCs w:val="32"/>
        </w:rPr>
        <w:t>万元以下的固定资产（无形资产）盘亏、毁损及其他非</w:t>
      </w:r>
      <w:proofErr w:type="gramStart"/>
      <w:r>
        <w:rPr>
          <w:rFonts w:ascii="仿宋_GB2312" w:eastAsia="仿宋_GB2312" w:hint="eastAsia"/>
          <w:sz w:val="32"/>
          <w:szCs w:val="32"/>
        </w:rPr>
        <w:t>正常损失</w:t>
      </w:r>
      <w:proofErr w:type="gramEnd"/>
      <w:r>
        <w:rPr>
          <w:rFonts w:ascii="仿宋_GB2312" w:eastAsia="仿宋_GB2312" w:hint="eastAsia"/>
          <w:sz w:val="32"/>
          <w:szCs w:val="32"/>
        </w:rPr>
        <w:t>申请核销的；</w:t>
      </w:r>
    </w:p>
    <w:p w:rsidR="00190E94" w:rsidRDefault="00822122" w:rsidP="00FF3FED">
      <w:pPr>
        <w:spacing w:line="54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除</w:t>
      </w:r>
      <w:r>
        <w:rPr>
          <w:rFonts w:ascii="仿宋_GB2312" w:eastAsia="仿宋_GB2312" w:hint="eastAsia"/>
          <w:sz w:val="32"/>
          <w:szCs w:val="32"/>
        </w:rPr>
        <w:t>房屋和构筑物</w:t>
      </w:r>
      <w:r>
        <w:rPr>
          <w:rFonts w:ascii="仿宋_GB2312" w:eastAsia="仿宋_GB2312" w:hint="eastAsia"/>
          <w:sz w:val="32"/>
          <w:szCs w:val="32"/>
        </w:rPr>
        <w:t>、土地</w:t>
      </w:r>
      <w:r>
        <w:rPr>
          <w:rFonts w:ascii="仿宋_GB2312" w:eastAsia="仿宋_GB2312" w:hint="eastAsia"/>
          <w:sz w:val="32"/>
          <w:szCs w:val="32"/>
        </w:rPr>
        <w:t>使用权</w:t>
      </w:r>
      <w:r>
        <w:rPr>
          <w:rFonts w:ascii="仿宋_GB2312" w:eastAsia="仿宋_GB2312" w:hint="eastAsia"/>
          <w:sz w:val="32"/>
          <w:szCs w:val="32"/>
        </w:rPr>
        <w:t>、机动车辆、长期投资外，同一主管部门下属同类型事业单位（分为公益一类、二类）之间，申请资产无偿调拨的；</w:t>
      </w:r>
    </w:p>
    <w:p w:rsidR="00190E94" w:rsidRDefault="00822122" w:rsidP="00FF3FED">
      <w:pPr>
        <w:spacing w:line="540" w:lineRule="exact"/>
        <w:ind w:firstLineChars="200" w:firstLine="640"/>
        <w:rPr>
          <w:rFonts w:ascii="仿宋_GB2312" w:eastAsia="仿宋_GB2312"/>
          <w:color w:val="000000"/>
          <w:spacing w:val="-6"/>
          <w:kern w:val="0"/>
          <w:sz w:val="32"/>
          <w:szCs w:val="32"/>
        </w:rPr>
      </w:pP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pacing w:val="-4"/>
          <w:sz w:val="32"/>
          <w:szCs w:val="32"/>
        </w:rPr>
        <w:t>2009</w:t>
      </w:r>
      <w:r>
        <w:rPr>
          <w:rFonts w:ascii="仿宋_GB2312" w:eastAsia="仿宋_GB2312" w:hint="eastAsia"/>
          <w:spacing w:val="-4"/>
          <w:sz w:val="32"/>
          <w:szCs w:val="32"/>
        </w:rPr>
        <w:t>年</w:t>
      </w:r>
      <w:r>
        <w:rPr>
          <w:rFonts w:ascii="仿宋_GB2312" w:eastAsia="仿宋_GB2312" w:hint="eastAsia"/>
          <w:spacing w:val="-4"/>
          <w:sz w:val="32"/>
          <w:szCs w:val="32"/>
        </w:rPr>
        <w:t>2</w:t>
      </w:r>
      <w:r>
        <w:rPr>
          <w:rFonts w:ascii="仿宋_GB2312" w:eastAsia="仿宋_GB2312" w:hint="eastAsia"/>
          <w:spacing w:val="-4"/>
          <w:sz w:val="32"/>
          <w:szCs w:val="32"/>
        </w:rPr>
        <w:t>月</w:t>
      </w:r>
      <w:r>
        <w:rPr>
          <w:rFonts w:ascii="仿宋_GB2312" w:eastAsia="仿宋_GB2312" w:hint="eastAsia"/>
          <w:spacing w:val="-6"/>
          <w:sz w:val="32"/>
          <w:szCs w:val="32"/>
        </w:rPr>
        <w:t>前购置的办公家具、通用</w:t>
      </w:r>
      <w:r>
        <w:rPr>
          <w:rFonts w:ascii="仿宋_GB2312" w:eastAsia="仿宋_GB2312" w:hint="eastAsia"/>
          <w:color w:val="000000"/>
          <w:spacing w:val="-6"/>
          <w:kern w:val="0"/>
          <w:sz w:val="32"/>
          <w:szCs w:val="32"/>
        </w:rPr>
        <w:t>办公设备盘亏，申请核销的；</w:t>
      </w:r>
    </w:p>
    <w:p w:rsidR="00190E94" w:rsidRDefault="00822122" w:rsidP="00FF3FED">
      <w:pPr>
        <w:spacing w:line="540" w:lineRule="exact"/>
        <w:ind w:firstLineChars="200" w:firstLine="616"/>
        <w:rPr>
          <w:rFonts w:ascii="仿宋_GB2312" w:eastAsia="仿宋_GB2312"/>
          <w:color w:val="000000"/>
          <w:spacing w:val="-6"/>
          <w:kern w:val="0"/>
          <w:sz w:val="32"/>
          <w:szCs w:val="32"/>
        </w:rPr>
      </w:pPr>
      <w:r>
        <w:rPr>
          <w:rFonts w:ascii="仿宋_GB2312" w:eastAsia="仿宋_GB2312" w:hint="eastAsia"/>
          <w:color w:val="000000"/>
          <w:spacing w:val="-6"/>
          <w:kern w:val="0"/>
          <w:sz w:val="32"/>
          <w:szCs w:val="32"/>
        </w:rPr>
        <w:t>6.</w:t>
      </w:r>
      <w:r>
        <w:rPr>
          <w:rFonts w:ascii="仿宋_GB2312" w:eastAsia="仿宋_GB2312" w:hint="eastAsia"/>
          <w:color w:val="000000"/>
          <w:spacing w:val="-6"/>
          <w:kern w:val="0"/>
          <w:sz w:val="32"/>
          <w:szCs w:val="32"/>
        </w:rPr>
        <w:t>市属高等院校、市教育局直属学校已</w:t>
      </w:r>
      <w:proofErr w:type="gramStart"/>
      <w:r>
        <w:rPr>
          <w:rFonts w:ascii="仿宋_GB2312" w:eastAsia="仿宋_GB2312" w:hint="eastAsia"/>
          <w:color w:val="000000"/>
          <w:spacing w:val="-6"/>
          <w:kern w:val="0"/>
          <w:sz w:val="32"/>
          <w:szCs w:val="32"/>
        </w:rPr>
        <w:t>达使用</w:t>
      </w:r>
      <w:proofErr w:type="gramEnd"/>
      <w:r>
        <w:rPr>
          <w:rFonts w:ascii="仿宋_GB2312" w:eastAsia="仿宋_GB2312" w:hint="eastAsia"/>
          <w:color w:val="000000"/>
          <w:spacing w:val="-6"/>
          <w:kern w:val="0"/>
          <w:sz w:val="32"/>
          <w:szCs w:val="32"/>
        </w:rPr>
        <w:t>年限且应淘汰的固定资产（不含房屋和构筑物、机动车辆）报废和无形资产（不含土地使用权）核销的；</w:t>
      </w:r>
    </w:p>
    <w:p w:rsidR="00190E94" w:rsidRDefault="00822122" w:rsidP="00FF3FED">
      <w:pPr>
        <w:spacing w:line="540" w:lineRule="exact"/>
        <w:ind w:firstLineChars="200" w:firstLine="616"/>
        <w:rPr>
          <w:rFonts w:ascii="仿宋_GB2312" w:eastAsia="仿宋_GB2312"/>
          <w:spacing w:val="-4"/>
          <w:sz w:val="32"/>
          <w:szCs w:val="32"/>
        </w:rPr>
      </w:pPr>
      <w:r>
        <w:rPr>
          <w:rFonts w:ascii="仿宋_GB2312" w:eastAsia="仿宋_GB2312" w:hint="eastAsia"/>
          <w:color w:val="000000"/>
          <w:spacing w:val="-6"/>
          <w:kern w:val="0"/>
          <w:sz w:val="32"/>
          <w:szCs w:val="32"/>
        </w:rPr>
        <w:t>7.</w:t>
      </w:r>
      <w:r>
        <w:rPr>
          <w:rFonts w:ascii="仿宋_GB2312" w:eastAsia="仿宋_GB2312" w:hint="eastAsia"/>
          <w:sz w:val="32"/>
          <w:szCs w:val="32"/>
        </w:rPr>
        <w:t>租赁期限不超过</w:t>
      </w:r>
      <w:r>
        <w:rPr>
          <w:rFonts w:ascii="仿宋_GB2312" w:eastAsia="仿宋_GB2312" w:hint="eastAsia"/>
          <w:sz w:val="32"/>
          <w:szCs w:val="32"/>
        </w:rPr>
        <w:t>6</w:t>
      </w:r>
      <w:r>
        <w:rPr>
          <w:rFonts w:ascii="仿宋_GB2312" w:eastAsia="仿宋_GB2312" w:hint="eastAsia"/>
          <w:sz w:val="32"/>
          <w:szCs w:val="32"/>
        </w:rPr>
        <w:t>个月的临时出租</w:t>
      </w:r>
      <w:r>
        <w:rPr>
          <w:rFonts w:ascii="仿宋_GB2312" w:eastAsia="仿宋_GB2312" w:hint="eastAsia"/>
          <w:sz w:val="32"/>
          <w:szCs w:val="32"/>
        </w:rPr>
        <w:t>（以非公开方式</w:t>
      </w:r>
      <w:r>
        <w:rPr>
          <w:rFonts w:ascii="仿宋_GB2312" w:eastAsia="仿宋_GB2312" w:hint="eastAsia"/>
          <w:sz w:val="32"/>
          <w:szCs w:val="32"/>
        </w:rPr>
        <w:t>出租且需要转租的除外</w:t>
      </w:r>
      <w:r>
        <w:rPr>
          <w:rFonts w:ascii="仿宋_GB2312" w:eastAsia="仿宋_GB2312" w:hint="eastAsia"/>
          <w:sz w:val="32"/>
          <w:szCs w:val="32"/>
        </w:rPr>
        <w:t>）</w:t>
      </w:r>
      <w:r>
        <w:rPr>
          <w:rFonts w:ascii="仿宋_GB2312" w:eastAsia="仿宋_GB2312" w:hint="eastAsia"/>
          <w:spacing w:val="-4"/>
          <w:sz w:val="32"/>
          <w:szCs w:val="32"/>
        </w:rPr>
        <w:t>；</w:t>
      </w:r>
    </w:p>
    <w:p w:rsidR="00190E94" w:rsidRDefault="00822122" w:rsidP="00FF3FED">
      <w:pPr>
        <w:spacing w:line="540" w:lineRule="exact"/>
        <w:ind w:firstLineChars="200" w:firstLine="624"/>
        <w:rPr>
          <w:rFonts w:ascii="仿宋_GB2312" w:eastAsia="仿宋_GB2312"/>
          <w:spacing w:val="-4"/>
          <w:sz w:val="32"/>
          <w:szCs w:val="32"/>
        </w:rPr>
      </w:pPr>
      <w:r>
        <w:rPr>
          <w:rFonts w:ascii="仿宋_GB2312" w:eastAsia="仿宋_GB2312" w:hint="eastAsia"/>
          <w:spacing w:val="-4"/>
          <w:sz w:val="32"/>
          <w:szCs w:val="32"/>
        </w:rPr>
        <w:t>8</w:t>
      </w:r>
      <w:r>
        <w:rPr>
          <w:rFonts w:ascii="仿宋_GB2312" w:eastAsia="仿宋_GB2312" w:hint="eastAsia"/>
          <w:spacing w:val="-4"/>
          <w:sz w:val="32"/>
          <w:szCs w:val="32"/>
        </w:rPr>
        <w:t>.</w:t>
      </w:r>
      <w:r>
        <w:rPr>
          <w:rFonts w:ascii="仿宋_GB2312" w:eastAsia="仿宋_GB2312" w:hint="eastAsia"/>
          <w:spacing w:val="-4"/>
          <w:sz w:val="32"/>
          <w:szCs w:val="32"/>
        </w:rPr>
        <w:t>通过公用经费列支的</w:t>
      </w:r>
      <w:r>
        <w:rPr>
          <w:rFonts w:ascii="仿宋_GB2312" w:eastAsia="仿宋_GB2312" w:hint="eastAsia"/>
          <w:spacing w:val="-4"/>
          <w:sz w:val="32"/>
          <w:szCs w:val="32"/>
        </w:rPr>
        <w:t>资产</w:t>
      </w:r>
      <w:r>
        <w:rPr>
          <w:rFonts w:ascii="仿宋_GB2312" w:eastAsia="仿宋_GB2312" w:hint="eastAsia"/>
          <w:spacing w:val="-4"/>
          <w:sz w:val="32"/>
          <w:szCs w:val="32"/>
        </w:rPr>
        <w:t>配置计划追加（调整）</w:t>
      </w:r>
      <w:r>
        <w:rPr>
          <w:rFonts w:ascii="仿宋_GB2312" w:eastAsia="仿宋_GB2312" w:hint="eastAsia"/>
          <w:spacing w:val="-4"/>
          <w:sz w:val="32"/>
          <w:szCs w:val="32"/>
        </w:rPr>
        <w:t>事项；</w:t>
      </w:r>
    </w:p>
    <w:p w:rsidR="00190E94" w:rsidRDefault="00822122" w:rsidP="00FF3FED">
      <w:pPr>
        <w:spacing w:line="540" w:lineRule="exact"/>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资产错账更正、合同备案事项。</w:t>
      </w:r>
    </w:p>
    <w:p w:rsidR="00190E94" w:rsidRDefault="00822122" w:rsidP="00FF3FED">
      <w:pPr>
        <w:spacing w:line="540" w:lineRule="exact"/>
        <w:ind w:firstLineChars="200" w:firstLine="640"/>
        <w:rPr>
          <w:rFonts w:ascii="黑体" w:eastAsia="黑体" w:hAnsi="黑体"/>
          <w:sz w:val="32"/>
          <w:szCs w:val="32"/>
        </w:rPr>
      </w:pPr>
      <w:r>
        <w:rPr>
          <w:rFonts w:ascii="黑体" w:eastAsia="黑体" w:hAnsi="黑体" w:hint="eastAsia"/>
          <w:sz w:val="32"/>
          <w:szCs w:val="32"/>
        </w:rPr>
        <w:t>二、市财政局审批事项</w:t>
      </w:r>
    </w:p>
    <w:p w:rsidR="00190E94" w:rsidRDefault="00822122" w:rsidP="00FF3FED">
      <w:pPr>
        <w:spacing w:line="540" w:lineRule="exact"/>
        <w:ind w:firstLineChars="200" w:firstLine="640"/>
        <w:rPr>
          <w:rFonts w:ascii="仿宋_GB2312" w:eastAsia="仿宋_GB2312"/>
          <w:spacing w:val="-4"/>
          <w:sz w:val="32"/>
          <w:szCs w:val="32"/>
        </w:rPr>
      </w:pPr>
      <w:r>
        <w:rPr>
          <w:rFonts w:ascii="仿宋_GB2312" w:eastAsia="仿宋_GB2312" w:hint="eastAsia"/>
          <w:sz w:val="32"/>
          <w:szCs w:val="32"/>
        </w:rPr>
        <w:t>除以上由主管部门审批的事项外，其他资产管理审批事项，包括但不限于对外捐赠、置换、有偿转让、对外投资</w:t>
      </w:r>
      <w:r>
        <w:rPr>
          <w:rFonts w:ascii="仿宋_GB2312" w:eastAsia="仿宋_GB2312" w:hint="eastAsia"/>
          <w:sz w:val="32"/>
          <w:szCs w:val="32"/>
        </w:rPr>
        <w:t>，以及房屋和构筑物</w:t>
      </w:r>
      <w:r>
        <w:rPr>
          <w:rFonts w:ascii="仿宋_GB2312" w:eastAsia="仿宋_GB2312" w:hint="eastAsia"/>
          <w:sz w:val="32"/>
          <w:szCs w:val="32"/>
        </w:rPr>
        <w:t>、土地</w:t>
      </w:r>
      <w:r>
        <w:rPr>
          <w:rFonts w:ascii="仿宋_GB2312" w:eastAsia="仿宋_GB2312" w:hint="eastAsia"/>
          <w:sz w:val="32"/>
          <w:szCs w:val="32"/>
        </w:rPr>
        <w:t>使用权</w:t>
      </w:r>
      <w:r>
        <w:rPr>
          <w:rFonts w:ascii="仿宋_GB2312" w:eastAsia="仿宋_GB2312" w:hint="eastAsia"/>
          <w:sz w:val="32"/>
          <w:szCs w:val="32"/>
        </w:rPr>
        <w:t>、机动车辆等</w:t>
      </w:r>
      <w:r>
        <w:rPr>
          <w:rFonts w:ascii="仿宋_GB2312" w:eastAsia="仿宋_GB2312" w:hint="eastAsia"/>
          <w:sz w:val="32"/>
          <w:szCs w:val="32"/>
        </w:rPr>
        <w:t>重要资产处置</w:t>
      </w:r>
      <w:r>
        <w:rPr>
          <w:rFonts w:ascii="仿宋_GB2312" w:eastAsia="仿宋_GB2312" w:hint="eastAsia"/>
          <w:sz w:val="32"/>
          <w:szCs w:val="32"/>
        </w:rPr>
        <w:t>，由各单位按规定提交主管部门审核后，报市财政局审批；</w:t>
      </w:r>
      <w:r>
        <w:rPr>
          <w:rFonts w:ascii="仿宋_GB2312" w:eastAsia="仿宋_GB2312" w:hint="eastAsia"/>
          <w:spacing w:val="-4"/>
          <w:sz w:val="32"/>
          <w:szCs w:val="32"/>
        </w:rPr>
        <w:t>无主管部门的，由单位直接报市财政局审批。</w:t>
      </w:r>
    </w:p>
    <w:p w:rsidR="00190E94" w:rsidRDefault="00190E94" w:rsidP="00FF3FED">
      <w:pPr>
        <w:spacing w:line="540" w:lineRule="exact"/>
        <w:rPr>
          <w:rFonts w:hint="eastAsia"/>
        </w:rPr>
      </w:pPr>
    </w:p>
    <w:p w:rsidR="00FF3FED" w:rsidRDefault="00FF3FED" w:rsidP="00FF3FED">
      <w:pPr>
        <w:spacing w:line="540" w:lineRule="exact"/>
        <w:rPr>
          <w:rFonts w:hint="eastAsia"/>
        </w:rPr>
      </w:pPr>
    </w:p>
    <w:p w:rsidR="00FF3FED" w:rsidRDefault="00FF3FED" w:rsidP="00FF3FED">
      <w:pPr>
        <w:spacing w:line="540" w:lineRule="exact"/>
      </w:pPr>
    </w:p>
    <w:sectPr w:rsidR="00FF3FED" w:rsidSect="00FF3FED">
      <w:pgSz w:w="11906" w:h="16838"/>
      <w:pgMar w:top="1985" w:right="1474" w:bottom="170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DE7D59"/>
    <w:multiLevelType w:val="singleLevel"/>
    <w:tmpl w:val="A7DE7D5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lNzkwYWFjZjY4NTAzNjk4ZmRjYWQxOWEwMjlkOWEifQ=="/>
  </w:docVars>
  <w:rsids>
    <w:rsidRoot w:val="00190E94"/>
    <w:rsid w:val="0D0FBF14"/>
    <w:rsid w:val="25FB734F"/>
    <w:rsid w:val="564451BE"/>
    <w:rsid w:val="7365B844"/>
    <w:rsid w:val="7BEFF732"/>
    <w:rsid w:val="7F7F7E84"/>
    <w:rsid w:val="9336C333"/>
    <w:rsid w:val="B6FEA14F"/>
    <w:rsid w:val="CBFD8A37"/>
    <w:rsid w:val="E7BDFBBB"/>
    <w:rsid w:val="EE4F66F1"/>
    <w:rsid w:val="EF02B4DF"/>
    <w:rsid w:val="FEFFA063"/>
    <w:rsid w:val="00190E94"/>
    <w:rsid w:val="00822122"/>
    <w:rsid w:val="00FF3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Administrator</dc:creator>
  <cp:lastModifiedBy>Root</cp:lastModifiedBy>
  <cp:revision>2</cp:revision>
  <cp:lastPrinted>2023-12-07T02:02:00Z</cp:lastPrinted>
  <dcterms:created xsi:type="dcterms:W3CDTF">2023-10-26T04:24:00Z</dcterms:created>
  <dcterms:modified xsi:type="dcterms:W3CDTF">2023-12-07T01:58:00Z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F216350E43244F69A4B812A911D10BD8_12</vt:lpwstr>
  </property>
</Properties>
</file>